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769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6909" w:rsidRDefault="00864C3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76909" w:rsidRDefault="00864C39">
            <w:pPr>
              <w:spacing w:after="0" w:line="240" w:lineRule="auto"/>
            </w:pPr>
            <w:r>
              <w:t>17466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6909" w:rsidRDefault="00864C3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76909" w:rsidRDefault="00864C39">
            <w:pPr>
              <w:spacing w:after="0" w:line="240" w:lineRule="auto"/>
            </w:pPr>
            <w:r>
              <w:t>EKONOMSKA ŠKOLA PULA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6909" w:rsidRDefault="00864C3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76909" w:rsidRDefault="00864C39">
            <w:pPr>
              <w:spacing w:after="0" w:line="240" w:lineRule="auto"/>
            </w:pPr>
            <w:r>
              <w:t>31</w:t>
            </w:r>
          </w:p>
        </w:tc>
      </w:tr>
    </w:tbl>
    <w:p w:rsidR="00176909" w:rsidRDefault="00864C39">
      <w:r>
        <w:br/>
      </w:r>
    </w:p>
    <w:p w:rsidR="00176909" w:rsidRDefault="00864C3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76909" w:rsidRDefault="00864C3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76909" w:rsidRDefault="00864C3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1.303.877,30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1.515.953,22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1.285.691,77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1.631.392,82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115.439,60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12.042,71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232,5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5.179,12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12.042,71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232,5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127.482,31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Ekonomska škola Pula je srednjoškolska odgojno-obrazovna ustanova koja obrazuje</w:t>
      </w:r>
    </w:p>
    <w:p w:rsidR="00176909" w:rsidRDefault="00864C39">
      <w:r>
        <w:t>učenike u četverogodišnjim obrazovnim programima iz sektora ekonomije, trgovine i poslovne administracije za zanimanja ekonomist i poslovni tajnik.</w:t>
      </w:r>
    </w:p>
    <w:p w:rsidR="00176909" w:rsidRDefault="00864C39">
      <w:r>
        <w:t>Ekonomska škola Pula osnovana je Odlukom Skupštine Županije o prestanku postojanja Škole u društvenim djelat</w:t>
      </w:r>
      <w:r>
        <w:t>nostima Pula i osnivanju Gimnazije, Ekonomske škole i Medicinske škole, od 25.6.1992. godine. </w:t>
      </w:r>
    </w:p>
    <w:p w:rsidR="00176909" w:rsidRDefault="00864C39">
      <w:r>
        <w:lastRenderedPageBreak/>
        <w:t>Ekonomska škola Pula upisuje dva razredna odjela koji se školuju za zanimanje ekonomist te jedan razredni odjel koji se školuje za zanimanje poslovni tajnik. U s</w:t>
      </w:r>
      <w:r>
        <w:t>vaki razredni odjel upisuje se ukupno 24 učenika.</w:t>
      </w:r>
    </w:p>
    <w:p w:rsidR="00176909" w:rsidRDefault="00864C39">
      <w:r>
        <w:t xml:space="preserve">U </w:t>
      </w:r>
      <w:proofErr w:type="spellStart"/>
      <w:r>
        <w:t>šk.god</w:t>
      </w:r>
      <w:proofErr w:type="spellEnd"/>
      <w:r>
        <w:t>. 2024./2025. Ekonomsku školu Pula pohađa ukupno 280 učenika te je zaposleno ukupno 50 redovnih radnika i 9 pomoćnika u nastavi kroz program Mozaik 7.</w:t>
      </w:r>
    </w:p>
    <w:p w:rsidR="00176909" w:rsidRDefault="00864C39">
      <w:r>
        <w:t>Škola ima odobrenje Ministarstva znanosti i obr</w:t>
      </w:r>
      <w:r>
        <w:t>azovanja za nastavne planove i programe iz sektora ekonomije, trgovine i poslovne administracije za zanimanje ekonomist i poslovni tajnik.  </w:t>
      </w:r>
    </w:p>
    <w:p w:rsidR="00176909" w:rsidRDefault="00864C39">
      <w:r>
        <w:t>Djelatnost Škole ostvaruje se na temelju Nastavnog plana i programa, Školskog kurikuluma i Godišnjeg plana i progra</w:t>
      </w:r>
      <w:r>
        <w:t>ma rada, a u skladu sa Zakonom o ustanovama (NN 76/93, 29/97, 47/99, 35/08), Zakonom o odgoju i obrazovanju u osnovnoj i srednjoj školi (NN 87/08, 86/09, 92/10, 105/10- ispravak, 90/11, 5/12, 16/12, 86/12, 126/12, 94/13, 152/14, 7/17, 68/18, 98/19) i Statu</w:t>
      </w:r>
      <w:r>
        <w:t>tom Škole.</w:t>
      </w:r>
    </w:p>
    <w:p w:rsidR="00176909" w:rsidRDefault="00864C39">
      <w:r>
        <w:t>Obveza sastavljanja financijskih izvještaja u sustavu proračuna propisana je odredbama čl. 105 Zakona o proračunu („Narodne novine”, br. 87/08, 136/12 i 15/15), a Pravilnikom o financijskom izvještavanju u proračunskom računovodstvu („Narodne no</w:t>
      </w:r>
      <w:r>
        <w:t>vine”, br. 3/15, 93/15, 135/15, 2/17, 28/17, 112/18 i 126/19) propisani su obrasci, njihov sadržaj i oblik financijskih izvještaja. Financijski izvještaj za proračunsku godinu sastavlja se na propisanim obrascima.</w:t>
      </w:r>
    </w:p>
    <w:p w:rsidR="00176909" w:rsidRDefault="00864C39">
      <w:r>
        <w:br/>
      </w:r>
    </w:p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 xml:space="preserve">Škola se prijavila na natječaj za </w:t>
      </w:r>
      <w:proofErr w:type="spellStart"/>
      <w:r>
        <w:t>Erasmus</w:t>
      </w:r>
      <w:proofErr w:type="spellEnd"/>
      <w:r>
        <w:t xml:space="preserve"> + program </w:t>
      </w:r>
      <w:proofErr w:type="spellStart"/>
      <w:r>
        <w:t>Peer</w:t>
      </w:r>
      <w:proofErr w:type="spellEnd"/>
      <w:r>
        <w:t xml:space="preserve"> to </w:t>
      </w:r>
      <w:proofErr w:type="spellStart"/>
      <w:r>
        <w:t>Peer</w:t>
      </w:r>
      <w:proofErr w:type="spellEnd"/>
      <w:r>
        <w:t>, prošla je na natječaju i ostvarila prihod za provođenje programa. 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1.080.176,23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1.198.842,57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Sredstva su primljena od Ministarstva znanosti, obrazovanja i mladih za podmirenje troškova zaposlenih (plaće, pomoći, jubilarne nagrade, potpore). Povećanje je uslijed zbog načina evidentiranja prihoda za prosinac/2025 - ranijih godina se knjižio na rasho</w:t>
      </w:r>
      <w:r>
        <w:t>de budućih razdoblja, od ove godine knjiži se na troškove.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Sredstva dobivena od MZOM za opremanje školske knjižnice.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Troškovi se odnose na sredstva primljena za organizaciju natjecanja, koja su proslijeđena drugim korisnicima nadležnog proračuna.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42,5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Prihod od uplate učenika za povećane troškove obrazovanja, manji su u odnosu na prethodnu godinu jer je određeni broj učenika platio naknadu u tekućoj godini za prethodnu. Prethodne godine se na ovom kontu evidentirao prihod od prodaje monografije - ove go</w:t>
      </w:r>
      <w:r>
        <w:t>dine nema takvog prihoda.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38.833,02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Prihodi se odnose na ostvarene prihode od učeničkog servisa, prihoda ostvarenih od iznajmljivanja prostora i prihoda ostvarenih za pratnju učenika na terensku nastavu.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183.771,49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239.476,45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Prihod od osnivača - Istarske županije za podmirenje troškova poslovanja, za  investicijsko održavanje Škole i za rashode za zaposlene (naknada prijevoza, putni nalozi).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967.735,01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1.194.518,15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Povećanje zbog povećanja osnovice, povećani troškovi za plaće pomoćnika u nastavi te veći broj pomoćnika. U prethodnoj godini smo imali 6 pomoćnika, ovi ih godine imamo 8, a zaposleni su tokom cijele kalendarske godine (prethodne godine su imali prekid pre</w:t>
      </w:r>
      <w:r>
        <w:t>ko ljetnih praznika).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42.937,53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51.450,42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Povećanje materijalnih prava i veći broj zaposlenika koji ta prava ostvaruju (pomoćnici u nastavi)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159.635,10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197.234,46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Povećanje doprinosa na plaću uzrokovano je povećanom isplaćene mase plaća.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33.774,70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48.611,25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Veći broj ljudi ostvaruje prava na potpore za dulje bolovanje, otpremnine za mirovinu, veći broj jubilarnih nagrada.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20.692,21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208,7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 xml:space="preserve">Veći troškovi su zbog većeg broja zaposlenika koji su odlazili na stručno usavršavanje, a znatno povećanje se desilo zbog isplaćenih putnih naloga nastavnicima - pratiteljima djece na </w:t>
      </w:r>
      <w:proofErr w:type="spellStart"/>
      <w:r>
        <w:t>Erasmus</w:t>
      </w:r>
      <w:proofErr w:type="spellEnd"/>
      <w:r>
        <w:t xml:space="preserve"> + programu u Njemačku.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23.356,33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27.575,29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Veći broj ljudi koji ostvaruju pravo na naknadu prijevoza, što zbog udaljenosti, a što zbog prava na prijevoz starijih od 58 godina.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51,5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 xml:space="preserve">Utrošeno je manje </w:t>
      </w:r>
      <w:proofErr w:type="spellStart"/>
      <w:r>
        <w:t>materijla</w:t>
      </w:r>
      <w:proofErr w:type="spellEnd"/>
      <w:r>
        <w:t xml:space="preserve"> za tekuće i investicijsko održavanje jer je trošeno na usluge investicijskog održavanja,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12.368,79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15.374,21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 xml:space="preserve">Uz troškove telefona, knjiženi su troškovi prijevoza na </w:t>
      </w:r>
      <w:proofErr w:type="spellStart"/>
      <w:r>
        <w:t>Erasmus</w:t>
      </w:r>
      <w:proofErr w:type="spellEnd"/>
      <w:r>
        <w:t xml:space="preserve"> (Njemačka), što je povećalo trošak.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34.709,67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1288,8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Škola (manjim dijelom) i Osnivač su uložili sredstva za probijanje sporednog ulaza/izlaza  škole koji vodi u dvorište, tako da učenici nemaju potrebe izlaziti iz kruga Škole, zbog njihove sigurnosti.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63,5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Manji broj ljudi je ostvario pravno na zdravstvene preglede.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 xml:space="preserve">Isplate potpore učenicima koji su u studenom išli na </w:t>
      </w:r>
      <w:proofErr w:type="spellStart"/>
      <w:r>
        <w:t>Erasmus</w:t>
      </w:r>
      <w:proofErr w:type="spellEnd"/>
      <w:r>
        <w:t xml:space="preserve"> u Njemačku. Išlo je 17 učenika i 7 nastavnika.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Povećani troškovi fotokopiranja, troškovi protokola, sitnih troškova.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Povećanje cijena bankarskih usluga koje su vezane uz promet po žiro računu.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Uplata drugim školama, korisnicima nadležnog proračuna za pokriće troškova dnevnica.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115.439,60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Manjak prihoda poslovanja ostvaren zbog promjene u načinu knjiženja troškova za prosinac 2025- na troškove su knjižene plaće i naknade za prosinac, kao i naknada prijevoza za prosinac.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Obračunati su prihodi za rad učenika preko učeničkog servisa i zakupnine za prostor. Prihodi su ostvareni početkom godine.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12.042,71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232,5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Nabavljena su računala za potrebe nastave i namještaj i oprema za ured psihologa.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Plaćene su licence za program za uredsko poslovanje i knjiženje.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12.042,71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232,5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Manjak jer škola nema prihoda od nefinancijske imovine.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</w:t>
            </w:r>
            <w:r>
              <w:rPr>
                <w:sz w:val="18"/>
              </w:rPr>
              <w:t>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17.899,47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S danom 01.11.2025. škola je prešla u sustav županijske riznice i ukinut je žiro račun.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76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69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1769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6909" w:rsidRDefault="00864C3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6909" w:rsidRDefault="00176909">
      <w:pPr>
        <w:spacing w:after="0"/>
      </w:pPr>
    </w:p>
    <w:p w:rsidR="00176909" w:rsidRDefault="00864C39">
      <w:r>
        <w:t>Na dan 31.12.2025. nemamo dospjelih obveza.</w:t>
      </w:r>
    </w:p>
    <w:p w:rsidR="00176909" w:rsidRDefault="00176909"/>
    <w:p w:rsidR="00176909" w:rsidRDefault="00864C39">
      <w:pPr>
        <w:keepNext/>
        <w:spacing w:line="240" w:lineRule="auto"/>
        <w:jc w:val="center"/>
      </w:pPr>
      <w:r>
        <w:rPr>
          <w:sz w:val="28"/>
        </w:rPr>
        <w:t>Bilješka 30.</w:t>
      </w:r>
    </w:p>
    <w:p w:rsidR="00176909" w:rsidRDefault="00864C39">
      <w:pPr>
        <w:spacing w:line="240" w:lineRule="auto"/>
        <w:jc w:val="both"/>
      </w:pPr>
      <w:r>
        <w:rPr>
          <w:b/>
        </w:rPr>
        <w:t>EU izvještaj</w:t>
      </w:r>
    </w:p>
    <w:p w:rsidR="00176909" w:rsidRDefault="00864C39">
      <w:r>
        <w:t xml:space="preserve">Ostvareni su prihodi za učestvovanje učenika na </w:t>
      </w:r>
      <w:proofErr w:type="spellStart"/>
      <w:r>
        <w:t>Erasmus</w:t>
      </w:r>
      <w:proofErr w:type="spellEnd"/>
      <w:r>
        <w:t xml:space="preserve"> + programu. Učenici su u pratnji nastavnika proveli 7 dana u Njemačkoj - Frankfurtu kako bi stekli iskustva u modularnoj nastavi. Iz primljenih sredstava podmireni su troškovi osiguranja na putu, troš</w:t>
      </w:r>
      <w:r>
        <w:t>kovi prijevoza, troškovi reprezentacije - pokloni za škole domaćine i potpore učenicima, kao i troškovi pratnje (putni troškovi nastavnika)  </w:t>
      </w:r>
    </w:p>
    <w:p w:rsidR="00176909" w:rsidRDefault="00176909"/>
    <w:sectPr w:rsidR="0017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09"/>
    <w:rsid w:val="00176909"/>
    <w:rsid w:val="0086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73977-5114-410F-89C5-AA996D4C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Windows korisnik</cp:lastModifiedBy>
  <cp:revision>2</cp:revision>
  <cp:lastPrinted>2026-02-13T14:59:00Z</cp:lastPrinted>
  <dcterms:created xsi:type="dcterms:W3CDTF">2026-02-13T15:00:00Z</dcterms:created>
  <dcterms:modified xsi:type="dcterms:W3CDTF">2026-02-13T15:00:00Z</dcterms:modified>
</cp:coreProperties>
</file>